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01" w:rsidRPr="00EA2001" w:rsidRDefault="00EA2001" w:rsidP="00052C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EA2001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Uzależnienie od gier = utrata kontaktu z rzeczywistością</w:t>
      </w:r>
    </w:p>
    <w:p w:rsidR="00EA2001" w:rsidRPr="00EA2001" w:rsidRDefault="00EA2001" w:rsidP="00EA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A2001">
        <w:rPr>
          <w:rFonts w:ascii="Times New Roman" w:eastAsia="Times New Roman" w:hAnsi="Times New Roman" w:cs="Times New Roman"/>
          <w:szCs w:val="24"/>
          <w:lang w:eastAsia="pl-PL"/>
        </w:rPr>
        <w:t xml:space="preserve">Młody wielbiciel gier komputerowych czy internetowych jest bardzo podatny na ich wpływ. Angażując się w nie, może stracić kontrolę nie tylko nad czasem, jaki w nich spędza, ale również kontakt z otaczającą go rzeczywistością. W przypadku niektórych dzieci jest to forma ucieczki od problemów związanych np. z sytuacją w domu, nieśmiałością, odrzuceniem, niskim poczuciem wartości itd. W </w:t>
      </w:r>
      <w:r w:rsidRPr="00EA200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uzależnienie od gier</w:t>
      </w:r>
      <w:r w:rsidRPr="00EA2001">
        <w:rPr>
          <w:rFonts w:ascii="Times New Roman" w:eastAsia="Times New Roman" w:hAnsi="Times New Roman" w:cs="Times New Roman"/>
          <w:szCs w:val="24"/>
          <w:lang w:eastAsia="pl-PL"/>
        </w:rPr>
        <w:t xml:space="preserve"> popadają również osoby, które lubią kontrolować innych, wygrywać z nimi, są nadpobudliwe i ekspresyjne.</w:t>
      </w:r>
    </w:p>
    <w:p w:rsidR="00EA2001" w:rsidRPr="00EA2001" w:rsidRDefault="00EA2001" w:rsidP="00EA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A2001">
        <w:rPr>
          <w:rFonts w:ascii="Times New Roman" w:eastAsia="Times New Roman" w:hAnsi="Times New Roman" w:cs="Times New Roman"/>
          <w:szCs w:val="24"/>
          <w:lang w:eastAsia="pl-PL"/>
        </w:rPr>
        <w:t xml:space="preserve">Dzieci zazwyczaj zaczynają grać sporadycznie, z ciekawości. Pewnego dnia jednak fascynacja zamienia się w niekontrolowane uzależnienie od gier. Czas spędzany na wykonywaniu kolejnych zadań w grze, nierzadko wiążących się z agresją i przemocą, przestaje być kontrolowany przez nastolatka. Powrót do domu z reguły oznacza najpierw włączenie komputera i rozpoczęcie gry. Z czasem </w:t>
      </w:r>
      <w:r w:rsidRPr="00EA200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uzależnione dziecko </w:t>
      </w:r>
      <w:r w:rsidRPr="00EA2001">
        <w:rPr>
          <w:rFonts w:ascii="Times New Roman" w:eastAsia="Times New Roman" w:hAnsi="Times New Roman" w:cs="Times New Roman"/>
          <w:szCs w:val="24"/>
          <w:lang w:eastAsia="pl-PL"/>
        </w:rPr>
        <w:t>przestaje się liczyć z innymi, ich uczuciami, odcina się od otaczającej ich rzeczywistości. Młodemu graczowi zaciera się również granica pomiędzy dobre a złem, gdyż często tylko przy użyciu wirtualnej siły może osiągnąć zaplanowany w grze cel i zostać nagrodzonym. Nie jest dla niego ważny wypoczynek, jedzenie i sen. Liczy się tylko granie, a każda próba ograniczenia użytkowania komputera lub całkowity zakaz korzystania z niego odbierany jest bardzo nerwowo przez uzależnioną córkę czy syna.</w:t>
      </w:r>
    </w:p>
    <w:p w:rsidR="00EA2001" w:rsidRPr="00656E18" w:rsidRDefault="00EA2001" w:rsidP="00EA20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u w:val="single"/>
          <w:lang w:eastAsia="pl-PL"/>
        </w:rPr>
      </w:pPr>
      <w:r w:rsidRPr="00656E18">
        <w:rPr>
          <w:rFonts w:ascii="Times New Roman" w:eastAsia="Times New Roman" w:hAnsi="Times New Roman" w:cs="Times New Roman"/>
          <w:b/>
          <w:bCs/>
          <w:color w:val="002060"/>
          <w:sz w:val="24"/>
          <w:szCs w:val="27"/>
          <w:u w:val="single"/>
          <w:lang w:eastAsia="pl-PL"/>
        </w:rPr>
        <w:t>Uzależnienie od gier – objawy, których lepiej nie lekceważyć</w:t>
      </w:r>
    </w:p>
    <w:p w:rsidR="00EA2001" w:rsidRPr="00656E18" w:rsidRDefault="00EA2001" w:rsidP="00EA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Do objawów uzależnienia od gier można zaliczyć m.in.: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podkradanie pieniędzy na gry,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zapominanie o codziennych obowiązkach,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nie dbanie o higienę osobistą,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zaniedbywanie szkoły,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wagarowanie,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zapominanie o odpoczynku,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złe odżywianie się,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granie dłuższy czas niż zaplanowany,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zdenerwowanie spowodowane brakiem możliwości grania,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wzrost agresji,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ograniczenie spotkań ze znajomymi,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zaniechanie innych zainteresowań,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depresja,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nadpobudliwość,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zaburzenia lękowe,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izolowanie się,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problemy z koncentracją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stałe myślenie o graniu i rzeczach, które osoba uzależniona będzie robić, gdy już usiądzie przed ekranem,</w:t>
      </w:r>
    </w:p>
    <w:p w:rsidR="00EA2001" w:rsidRPr="00656E18" w:rsidRDefault="00EA2001" w:rsidP="00EA20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56E1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wydawanie dużych kwot pieniędzy na nowe gry, akcesoria do gier lub wyposażenie postaci w grze.</w:t>
      </w:r>
    </w:p>
    <w:p w:rsidR="00EA2001" w:rsidRPr="00052CFA" w:rsidRDefault="00EA2001" w:rsidP="00052C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52C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Uzależnione dziecko odczuwa na swoim zdrowiu skutki nałogowego grania – pogarsza mu się wzrok, boli je kręgosłup, ma kłopoty z wypróżnianiem się, drętwiejącymi stopami, dłońmi. Do tego jeszcze miew</w:t>
      </w:r>
      <w:r w:rsidR="00052CFA" w:rsidRPr="00052C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</w:t>
      </w:r>
      <w:r w:rsidRPr="00052C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problemy z zapamiętywaniem, nie umie się skoncentrować i odnaleźć w społeczeństwie, </w:t>
      </w:r>
      <w:r w:rsidR="00656E1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                  </w:t>
      </w:r>
      <w:bookmarkStart w:id="0" w:name="_GoBack"/>
      <w:bookmarkEnd w:id="0"/>
      <w:r w:rsidRPr="00052CF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realnych relacjach międzyludzkich.</w:t>
      </w:r>
    </w:p>
    <w:p w:rsidR="00EA2001" w:rsidRPr="00EA2001" w:rsidRDefault="00EA2001" w:rsidP="00EA20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00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Terapia uzależnień młodzieży – w poszukiwaniu specjalistycznej pomocy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</w:t>
      </w:r>
      <w:r w:rsidRPr="00EA2001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Uzależnienie od gier ma destrukcyjny wpływ na prawidłowe funkcjonowanie dziecka. Na podstawie objawów uzależnienia od gier oraz szczegółowego wywiadu zarówno z uzależnionym dzieckiem, jak i jego bliskimi, można postawić diagnozę. Podjęcie właściwych kroków w zakresie nałogowego grania, czyli rozpoczęcie terapii uzależnień młodzieży, to zazwyczaj jedyna szansa, aby pomóc dziecku odzyskać kontrolę nad korzystaniem z komputera, znaleźć inne, alternatywne formy zainteresowania i rozrywki..</w:t>
      </w:r>
    </w:p>
    <w:p w:rsidR="00EA2001" w:rsidRPr="00EA2001" w:rsidRDefault="00EA2001" w:rsidP="00EA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9322D" w:rsidRDefault="0039322D"/>
    <w:sectPr w:rsidR="0039322D" w:rsidSect="00EA2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32B48"/>
    <w:multiLevelType w:val="multilevel"/>
    <w:tmpl w:val="25F6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1"/>
    <w:rsid w:val="00052CFA"/>
    <w:rsid w:val="0039322D"/>
    <w:rsid w:val="005F2BA2"/>
    <w:rsid w:val="00656E18"/>
    <w:rsid w:val="00EA2001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15889-564C-4CCD-96CF-CA9C40F5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Podstawowa</dc:creator>
  <cp:keywords/>
  <dc:description/>
  <cp:lastModifiedBy>Szkola Podstawowa</cp:lastModifiedBy>
  <cp:revision>4</cp:revision>
  <cp:lastPrinted>2018-10-24T06:34:00Z</cp:lastPrinted>
  <dcterms:created xsi:type="dcterms:W3CDTF">2018-10-24T11:36:00Z</dcterms:created>
  <dcterms:modified xsi:type="dcterms:W3CDTF">2018-11-11T17:15:00Z</dcterms:modified>
</cp:coreProperties>
</file>